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10" w:rsidRDefault="00B93110" w:rsidP="00B93110">
      <w:pPr>
        <w:pStyle w:val="NoSpacing"/>
        <w:ind w:firstLine="0"/>
        <w:jc w:val="center"/>
      </w:pPr>
      <w:bookmarkStart w:id="0" w:name="_GoBack"/>
      <w:bookmarkEnd w:id="0"/>
      <w:r>
        <w:t>OBRAZLOŽENJE</w:t>
      </w:r>
    </w:p>
    <w:p w:rsidR="00B93110" w:rsidRDefault="00B93110" w:rsidP="00B93110">
      <w:pPr>
        <w:pStyle w:val="NoSpacing"/>
      </w:pPr>
    </w:p>
    <w:p w:rsidR="00B93110" w:rsidRDefault="00B93110" w:rsidP="00B93110">
      <w:pPr>
        <w:pStyle w:val="NoSpacing"/>
      </w:pPr>
    </w:p>
    <w:p w:rsidR="00B93110" w:rsidRPr="00B93110" w:rsidRDefault="00B93110" w:rsidP="00B93110">
      <w:pPr>
        <w:pStyle w:val="NoSpacing"/>
      </w:pPr>
      <w:r w:rsidRPr="00B93110">
        <w:t>Dana 09. ožujka 2018. godine na snagu je stupio novi Zakon o poljoprivrednom zemljištu (NN 20/18, 115/18), a dana 14.03.2019. na snagu stupa novi Pravilnika o agrotehničkim mjerama (NN 22/19 od 06.03.2019.), pa je temeljem odredbi navedenih propisa Općina Orehovica pristupila izradi Odluke o agrotehničkim mjerama i mjerama za uređivanje i održavanje poljoprivrednih rudina s posebnim mjerama zaštite od požara na poljoprivrednom zemljištu na području Općine Orehovica.</w:t>
      </w:r>
    </w:p>
    <w:p w:rsidR="00B93110" w:rsidRPr="00B93110" w:rsidRDefault="00B93110" w:rsidP="00B93110">
      <w:pPr>
        <w:pStyle w:val="NoSpacing"/>
      </w:pPr>
      <w:r w:rsidRPr="00B93110">
        <w:t>Pravni temelj za donošenje ove Odluke je članak 10.st.1. Zakona o poljoprivrednom zemljištu kojim je propisano da općinsko vijeće za svoje područje propisuje potrebne agrotehničke mjere u slučajevima u kojima bi propuštanje tih mjera nanijelo štetu, onemogućilo ili smanjilo poljoprivrednu proizvodnju i članak 12.st.1. kojim je određeno da općinsko vijeće propisuje mjere za uređivanje i održavanje poljoprivrednih rudina, a osobito: održavanje živica i međa, održavanje poljskih putova, uređivanje i održavanje kanala oborinske odvodnje, sprječavanje zasjenjivanja susjednih čestica te sadnju i održavanje vjetrobranskih pojasa. Obveza donošenja agrotehničkih mjera propisana je i odredbom čl.4.st.1. Pravilnika o agrotehničkim mjerama.</w:t>
      </w:r>
    </w:p>
    <w:p w:rsidR="00B93110" w:rsidRPr="00B93110" w:rsidRDefault="00B93110" w:rsidP="00B93110">
      <w:pPr>
        <w:pStyle w:val="NoSpacing"/>
      </w:pPr>
      <w:r w:rsidRPr="00B93110">
        <w:t>Uz agrotehničke mjere i mjere za uređivanje i održavanje poljoprivrednih rudina, Odlukom su propisane i posebne mjere zaštite od požara na poljoprivrednom zemljištu sukladno odredbama članka 8.st.2. Zakona o zaštiti od požara (NN 92/10), kojim su i propisane kaznene odredbe, prema kojemu svaka fizička i pravna osoba, tijela državne vlasti te jedinice lokalne i područne (regionalne) samouprave tj. osobe nad kojima se provodi nadzor, dužni su provoditi mjere zaštite od požara utvrđene odredbama ovoga Zakona i drugim propisima donesenim na temelju njega, planovima i procjenama ugroženosti od požara, odlukama jedinica lokalne i područne (regionalne) samouprave te drugim općim aktima iz područja zaštite od požara.</w:t>
      </w:r>
    </w:p>
    <w:p w:rsidR="00B93110" w:rsidRPr="00B93110" w:rsidRDefault="00B93110" w:rsidP="00B93110">
      <w:pPr>
        <w:pStyle w:val="NoSpacing"/>
      </w:pPr>
      <w:r w:rsidRPr="00B93110">
        <w:t>Odlukom su također definirane ovlasti poljoprivrednog redara koji provodi nadzor nad provedbom odredbi ove Odluke te su propisane visine novčanih kazni i postupak vezan uz naplatu istih. Odredbom čl. 90. Zakona o poljoprivrednom zemljištu propisano je da su Jedinice lokalne samouprave dužne nadzirati provođenje odluka o agrotehničkim mjerama i mjerama za uređivanje i održavanje poljoprivrednih rudina iz članaka 10. i 12. ovoga Zakona i da te poslove obavljaju poljoprivredni redari koji osim općih uvjeta za prijam u službu moraju imati najmanje srednju stručnu spremu poljoprivredne struke. Ako jedinice lokalne samouprave imaju manje od 5000 ha poljoprivrednog zemljišta, poslove iz stavka 1. ovoga članka obavljaju poljoprivredni redari koji osim općih uvjeta za prijam u službu moraju imati najmanje srednju stručnu spremu, po mogućnosti poljoprivredne struke. Jedinice lokalne samouprave mogu obavljanje poslova iz stavka 1. ovoga članka organizirati zajednički. S  obzirom da Općina Orehovica nema trenutno predviđenog poljoprivrednog redara, poslove će do uspostave poljoprivrednog redarstva preuzeti komunalni redar.</w:t>
      </w:r>
    </w:p>
    <w:p w:rsidR="00AA5BE9" w:rsidRPr="00B93110" w:rsidRDefault="00AA5BE9" w:rsidP="00B93110">
      <w:pPr>
        <w:pStyle w:val="NoSpacing"/>
      </w:pPr>
    </w:p>
    <w:sectPr w:rsidR="00AA5BE9" w:rsidRPr="00B93110" w:rsidSect="00AA5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10"/>
    <w:rsid w:val="00395B88"/>
    <w:rsid w:val="0069683E"/>
    <w:rsid w:val="006B47BA"/>
    <w:rsid w:val="007A7213"/>
    <w:rsid w:val="007E26DF"/>
    <w:rsid w:val="00AA5BE9"/>
    <w:rsid w:val="00B93110"/>
    <w:rsid w:val="00E75BDF"/>
    <w:rsid w:val="00ED33FF"/>
    <w:rsid w:val="00F931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E82AB-4F73-4804-9BE0-2AD3C3A5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9311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110"/>
    <w:pPr>
      <w:spacing w:before="100" w:beforeAutospacing="1" w:after="100" w:afterAutospacing="1"/>
      <w:ind w:firstLine="0"/>
    </w:pPr>
    <w:rPr>
      <w:rFonts w:eastAsia="Times New Roman" w:cs="Times New Roman"/>
      <w:sz w:val="24"/>
      <w:szCs w:val="24"/>
      <w:lang w:eastAsia="hr-HR"/>
    </w:rPr>
  </w:style>
  <w:style w:type="paragraph" w:styleId="NoSpacing">
    <w:name w:val="No Spacing"/>
    <w:uiPriority w:val="1"/>
    <w:qFormat/>
    <w:rsid w:val="00B9311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3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Robert Poljak</cp:lastModifiedBy>
  <cp:revision>3</cp:revision>
  <dcterms:created xsi:type="dcterms:W3CDTF">2019-05-31T08:45:00Z</dcterms:created>
  <dcterms:modified xsi:type="dcterms:W3CDTF">2019-05-31T10:17:00Z</dcterms:modified>
</cp:coreProperties>
</file>